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02C48" w14:textId="67EA92F4" w:rsidR="00883693" w:rsidRPr="00C1100D" w:rsidRDefault="00883693" w:rsidP="004A27F6">
      <w:pPr>
        <w:outlineLvl w:val="0"/>
        <w:rPr>
          <w:b/>
          <w:sz w:val="36"/>
          <w:szCs w:val="36"/>
        </w:rPr>
      </w:pPr>
      <w:r w:rsidRPr="00C1100D">
        <w:rPr>
          <w:b/>
          <w:sz w:val="36"/>
          <w:szCs w:val="36"/>
        </w:rPr>
        <w:t>A</w:t>
      </w:r>
      <w:r w:rsidR="00C1100D" w:rsidRPr="00C1100D">
        <w:rPr>
          <w:b/>
          <w:sz w:val="36"/>
          <w:szCs w:val="36"/>
        </w:rPr>
        <w:t>ccessibility in the Washington S</w:t>
      </w:r>
      <w:r w:rsidRPr="00C1100D">
        <w:rPr>
          <w:b/>
          <w:sz w:val="36"/>
          <w:szCs w:val="36"/>
        </w:rPr>
        <w:t>tate Department of Corrections (Part 1)</w:t>
      </w:r>
    </w:p>
    <w:p w14:paraId="46CF822C" w14:textId="77777777" w:rsidR="00883693" w:rsidRPr="00C1100D" w:rsidRDefault="00883693">
      <w:pPr>
        <w:rPr>
          <w:sz w:val="36"/>
          <w:szCs w:val="36"/>
        </w:rPr>
      </w:pPr>
    </w:p>
    <w:p w14:paraId="2EB4B9CD" w14:textId="3AAE0517" w:rsidR="00D305E5" w:rsidRPr="00C1100D" w:rsidRDefault="00AD1568">
      <w:pPr>
        <w:rPr>
          <w:sz w:val="36"/>
          <w:szCs w:val="36"/>
        </w:rPr>
      </w:pPr>
      <w:r w:rsidRPr="00C1100D">
        <w:rPr>
          <w:sz w:val="36"/>
          <w:szCs w:val="36"/>
        </w:rPr>
        <w:t>In 2013</w:t>
      </w:r>
      <w:r w:rsidR="00391083" w:rsidRPr="00C1100D">
        <w:rPr>
          <w:sz w:val="36"/>
          <w:szCs w:val="36"/>
        </w:rPr>
        <w:t xml:space="preserve">, the Department of Corrections (DOC) in Washington state, embarked on a journey to increase accessibility in their facilities.  </w:t>
      </w:r>
      <w:r w:rsidR="00ED54CD" w:rsidRPr="00C1100D">
        <w:rPr>
          <w:sz w:val="36"/>
          <w:szCs w:val="36"/>
        </w:rPr>
        <w:t>This journey ended up being an ongoing commitm</w:t>
      </w:r>
      <w:r w:rsidR="008A3F1A" w:rsidRPr="00C1100D">
        <w:rPr>
          <w:sz w:val="36"/>
          <w:szCs w:val="36"/>
        </w:rPr>
        <w:t>ent to evaluate, improve, and monitor</w:t>
      </w:r>
      <w:r w:rsidR="008F6D83" w:rsidRPr="00C1100D">
        <w:rPr>
          <w:sz w:val="36"/>
          <w:szCs w:val="36"/>
        </w:rPr>
        <w:t xml:space="preserve"> </w:t>
      </w:r>
      <w:r w:rsidR="00ED54CD" w:rsidRPr="00C1100D">
        <w:rPr>
          <w:sz w:val="36"/>
          <w:szCs w:val="36"/>
        </w:rPr>
        <w:t>access</w:t>
      </w:r>
      <w:r w:rsidR="008F6D83" w:rsidRPr="00C1100D">
        <w:rPr>
          <w:sz w:val="36"/>
          <w:szCs w:val="36"/>
        </w:rPr>
        <w:t>ibility</w:t>
      </w:r>
      <w:r w:rsidR="00ED54CD" w:rsidRPr="00C1100D">
        <w:rPr>
          <w:sz w:val="36"/>
          <w:szCs w:val="36"/>
        </w:rPr>
        <w:t xml:space="preserve"> for their </w:t>
      </w:r>
      <w:r w:rsidR="004A27F6" w:rsidRPr="00C1100D">
        <w:rPr>
          <w:sz w:val="36"/>
          <w:szCs w:val="36"/>
        </w:rPr>
        <w:t>incarcerated individuals</w:t>
      </w:r>
      <w:r w:rsidR="00D00CAB" w:rsidRPr="00C1100D">
        <w:rPr>
          <w:sz w:val="36"/>
          <w:szCs w:val="36"/>
        </w:rPr>
        <w:t xml:space="preserve"> </w:t>
      </w:r>
      <w:r w:rsidR="00ED54CD" w:rsidRPr="00C1100D">
        <w:rPr>
          <w:sz w:val="36"/>
          <w:szCs w:val="36"/>
        </w:rPr>
        <w:t>and visitors.</w:t>
      </w:r>
      <w:r w:rsidR="00516F4F" w:rsidRPr="00C1100D">
        <w:rPr>
          <w:sz w:val="36"/>
          <w:szCs w:val="36"/>
        </w:rPr>
        <w:t xml:space="preserve"> </w:t>
      </w:r>
    </w:p>
    <w:p w14:paraId="42C36144" w14:textId="77777777" w:rsidR="00ED54CD" w:rsidRPr="00C1100D" w:rsidRDefault="00ED54CD">
      <w:pPr>
        <w:rPr>
          <w:sz w:val="36"/>
          <w:szCs w:val="36"/>
        </w:rPr>
      </w:pPr>
    </w:p>
    <w:p w14:paraId="64209246" w14:textId="65B5CB17" w:rsidR="00ED54CD" w:rsidRPr="00C1100D" w:rsidRDefault="006850EB">
      <w:pPr>
        <w:rPr>
          <w:sz w:val="36"/>
          <w:szCs w:val="36"/>
        </w:rPr>
      </w:pPr>
      <w:r w:rsidRPr="00C1100D">
        <w:rPr>
          <w:sz w:val="36"/>
          <w:szCs w:val="36"/>
        </w:rPr>
        <w:t xml:space="preserve">Holly Delcambre, then ADA Compliance Manager for DOC, initially reached out to the Northwest ADA Center </w:t>
      </w:r>
      <w:r w:rsidR="009139AC" w:rsidRPr="00C1100D">
        <w:rPr>
          <w:sz w:val="36"/>
          <w:szCs w:val="36"/>
        </w:rPr>
        <w:t xml:space="preserve">(NWADAC) </w:t>
      </w:r>
      <w:r w:rsidRPr="00C1100D">
        <w:rPr>
          <w:sz w:val="36"/>
          <w:szCs w:val="36"/>
        </w:rPr>
        <w:t>t</w:t>
      </w:r>
      <w:r w:rsidR="0058396B" w:rsidRPr="00C1100D">
        <w:rPr>
          <w:sz w:val="36"/>
          <w:szCs w:val="36"/>
        </w:rPr>
        <w:t>o help develop a toolkit and</w:t>
      </w:r>
      <w:r w:rsidR="005C7117" w:rsidRPr="00C1100D">
        <w:rPr>
          <w:sz w:val="36"/>
          <w:szCs w:val="36"/>
        </w:rPr>
        <w:t xml:space="preserve"> action plan for conducting a system-wide ADA self-evaluation</w:t>
      </w:r>
      <w:r w:rsidRPr="00C1100D">
        <w:rPr>
          <w:sz w:val="36"/>
          <w:szCs w:val="36"/>
        </w:rPr>
        <w:t xml:space="preserve">.  </w:t>
      </w:r>
      <w:r w:rsidR="005C7117" w:rsidRPr="00C1100D">
        <w:rPr>
          <w:sz w:val="36"/>
          <w:szCs w:val="36"/>
        </w:rPr>
        <w:t xml:space="preserve"> </w:t>
      </w:r>
      <w:r w:rsidRPr="00C1100D">
        <w:rPr>
          <w:sz w:val="36"/>
          <w:szCs w:val="36"/>
        </w:rPr>
        <w:t>What resulted was an ongoing partnership between the two agencies, involving multiple levels within the DOC system, to provide for systematic change in access.</w:t>
      </w:r>
      <w:r w:rsidR="00516F4F" w:rsidRPr="00C1100D">
        <w:rPr>
          <w:sz w:val="36"/>
          <w:szCs w:val="36"/>
        </w:rPr>
        <w:t xml:space="preserve"> </w:t>
      </w:r>
      <w:r w:rsidR="004B5373" w:rsidRPr="00C1100D">
        <w:rPr>
          <w:sz w:val="36"/>
          <w:szCs w:val="36"/>
        </w:rPr>
        <w:t xml:space="preserve"> In this two-part series we will explore the process and results for </w:t>
      </w:r>
      <w:r w:rsidR="0058396B" w:rsidRPr="00C1100D">
        <w:rPr>
          <w:sz w:val="36"/>
          <w:szCs w:val="36"/>
        </w:rPr>
        <w:t xml:space="preserve">improved </w:t>
      </w:r>
      <w:r w:rsidR="004B5373" w:rsidRPr="00C1100D">
        <w:rPr>
          <w:sz w:val="36"/>
          <w:szCs w:val="36"/>
        </w:rPr>
        <w:t xml:space="preserve">facility, </w:t>
      </w:r>
      <w:r w:rsidR="0058396B" w:rsidRPr="00C1100D">
        <w:rPr>
          <w:sz w:val="36"/>
          <w:szCs w:val="36"/>
        </w:rPr>
        <w:t xml:space="preserve">policy, and </w:t>
      </w:r>
      <w:r w:rsidR="004B5373" w:rsidRPr="00C1100D">
        <w:rPr>
          <w:sz w:val="36"/>
          <w:szCs w:val="36"/>
        </w:rPr>
        <w:t>programmatic</w:t>
      </w:r>
      <w:r w:rsidR="0058396B" w:rsidRPr="00C1100D">
        <w:rPr>
          <w:sz w:val="36"/>
          <w:szCs w:val="36"/>
        </w:rPr>
        <w:t xml:space="preserve"> </w:t>
      </w:r>
      <w:r w:rsidR="004B5373" w:rsidRPr="00C1100D">
        <w:rPr>
          <w:sz w:val="36"/>
          <w:szCs w:val="36"/>
        </w:rPr>
        <w:t>accessibility in the DOC.</w:t>
      </w:r>
    </w:p>
    <w:p w14:paraId="6648B9DC" w14:textId="77777777" w:rsidR="00391083" w:rsidRPr="00C1100D" w:rsidRDefault="00391083">
      <w:pPr>
        <w:rPr>
          <w:sz w:val="36"/>
          <w:szCs w:val="36"/>
        </w:rPr>
      </w:pPr>
    </w:p>
    <w:p w14:paraId="4A071A92" w14:textId="5319C58D" w:rsidR="00ED46B8" w:rsidRPr="00C1100D" w:rsidRDefault="00224428" w:rsidP="004A27F6">
      <w:pPr>
        <w:outlineLvl w:val="0"/>
        <w:rPr>
          <w:sz w:val="36"/>
          <w:szCs w:val="36"/>
          <w:u w:val="single"/>
        </w:rPr>
      </w:pPr>
      <w:r w:rsidRPr="00C1100D">
        <w:rPr>
          <w:sz w:val="36"/>
          <w:szCs w:val="36"/>
          <w:u w:val="single"/>
        </w:rPr>
        <w:t>Infrastructure Changes</w:t>
      </w:r>
    </w:p>
    <w:p w14:paraId="0D932DDB" w14:textId="028CDEF1" w:rsidR="00ED46B8" w:rsidRPr="00C1100D" w:rsidRDefault="00ED46B8">
      <w:pPr>
        <w:rPr>
          <w:sz w:val="36"/>
          <w:szCs w:val="36"/>
        </w:rPr>
      </w:pPr>
      <w:r w:rsidRPr="00C1100D">
        <w:rPr>
          <w:sz w:val="36"/>
          <w:szCs w:val="36"/>
        </w:rPr>
        <w:t xml:space="preserve">The first step in change was to </w:t>
      </w:r>
      <w:r w:rsidR="00AD1568" w:rsidRPr="00C1100D">
        <w:rPr>
          <w:sz w:val="36"/>
          <w:szCs w:val="36"/>
        </w:rPr>
        <w:t xml:space="preserve">create the infrastructure needed to effectively manage and secure change throughout the DOC System.  DOC </w:t>
      </w:r>
      <w:r w:rsidR="00A753B5" w:rsidRPr="00C1100D">
        <w:rPr>
          <w:sz w:val="36"/>
          <w:szCs w:val="36"/>
        </w:rPr>
        <w:t>appoint</w:t>
      </w:r>
      <w:r w:rsidR="00AD1568" w:rsidRPr="00C1100D">
        <w:rPr>
          <w:sz w:val="36"/>
          <w:szCs w:val="36"/>
        </w:rPr>
        <w:t>ed</w:t>
      </w:r>
      <w:r w:rsidR="00A753B5" w:rsidRPr="00C1100D">
        <w:rPr>
          <w:sz w:val="36"/>
          <w:szCs w:val="36"/>
        </w:rPr>
        <w:t xml:space="preserve"> a project manager</w:t>
      </w:r>
      <w:r w:rsidR="005C7117" w:rsidRPr="00C1100D">
        <w:rPr>
          <w:sz w:val="36"/>
          <w:szCs w:val="36"/>
        </w:rPr>
        <w:t xml:space="preserve">, Risa </w:t>
      </w:r>
      <w:proofErr w:type="spellStart"/>
      <w:r w:rsidR="005C7117" w:rsidRPr="00C1100D">
        <w:rPr>
          <w:sz w:val="36"/>
          <w:szCs w:val="36"/>
        </w:rPr>
        <w:t>Klemme</w:t>
      </w:r>
      <w:proofErr w:type="spellEnd"/>
      <w:r w:rsidR="005C7117" w:rsidRPr="00C1100D">
        <w:rPr>
          <w:sz w:val="36"/>
          <w:szCs w:val="36"/>
        </w:rPr>
        <w:t>, with the goal of systematically evaluating the 12 prisons, 15 work release facilities, and th</w:t>
      </w:r>
      <w:r w:rsidR="00016EB7" w:rsidRPr="00C1100D">
        <w:rPr>
          <w:sz w:val="36"/>
          <w:szCs w:val="36"/>
        </w:rPr>
        <w:t xml:space="preserve">e community field offices.  Ms. </w:t>
      </w:r>
      <w:proofErr w:type="spellStart"/>
      <w:r w:rsidR="00016EB7" w:rsidRPr="00C1100D">
        <w:rPr>
          <w:sz w:val="36"/>
          <w:szCs w:val="36"/>
        </w:rPr>
        <w:t>Klemme</w:t>
      </w:r>
      <w:proofErr w:type="spellEnd"/>
      <w:r w:rsidR="005C7117" w:rsidRPr="00C1100D">
        <w:rPr>
          <w:sz w:val="36"/>
          <w:szCs w:val="36"/>
        </w:rPr>
        <w:t xml:space="preserve"> took on the task of organizing an engaged an</w:t>
      </w:r>
      <w:r w:rsidR="00877F3C" w:rsidRPr="00C1100D">
        <w:rPr>
          <w:sz w:val="36"/>
          <w:szCs w:val="36"/>
        </w:rPr>
        <w:t xml:space="preserve">d empowered steering committee. </w:t>
      </w:r>
      <w:r w:rsidRPr="00C1100D">
        <w:rPr>
          <w:sz w:val="36"/>
          <w:szCs w:val="36"/>
        </w:rPr>
        <w:t>This include</w:t>
      </w:r>
      <w:r w:rsidR="00320903" w:rsidRPr="00C1100D">
        <w:rPr>
          <w:sz w:val="36"/>
          <w:szCs w:val="36"/>
        </w:rPr>
        <w:t>s</w:t>
      </w:r>
      <w:r w:rsidRPr="00C1100D">
        <w:rPr>
          <w:sz w:val="36"/>
          <w:szCs w:val="36"/>
        </w:rPr>
        <w:t xml:space="preserve"> representatives from a cross-section of DOC staff,</w:t>
      </w:r>
      <w:r w:rsidR="006A0C67" w:rsidRPr="00C1100D">
        <w:rPr>
          <w:sz w:val="36"/>
          <w:szCs w:val="36"/>
        </w:rPr>
        <w:t xml:space="preserve"> including representatives from programs, classification, custody, policy, IT, communications mental health and health services</w:t>
      </w:r>
      <w:r w:rsidR="00320903" w:rsidRPr="00C1100D">
        <w:rPr>
          <w:sz w:val="36"/>
          <w:szCs w:val="36"/>
        </w:rPr>
        <w:t xml:space="preserve">. </w:t>
      </w:r>
      <w:r w:rsidR="00224428" w:rsidRPr="00C1100D">
        <w:rPr>
          <w:sz w:val="36"/>
          <w:szCs w:val="36"/>
        </w:rPr>
        <w:t xml:space="preserve"> </w:t>
      </w:r>
      <w:r w:rsidR="006A0C67" w:rsidRPr="00C1100D">
        <w:rPr>
          <w:sz w:val="36"/>
          <w:szCs w:val="36"/>
        </w:rPr>
        <w:t>In addition, the</w:t>
      </w:r>
      <w:r w:rsidR="00101408" w:rsidRPr="00C1100D">
        <w:rPr>
          <w:sz w:val="36"/>
          <w:szCs w:val="36"/>
        </w:rPr>
        <w:t xml:space="preserve"> Steering</w:t>
      </w:r>
      <w:r w:rsidR="006A0C67" w:rsidRPr="00C1100D">
        <w:rPr>
          <w:sz w:val="36"/>
          <w:szCs w:val="36"/>
        </w:rPr>
        <w:t xml:space="preserve"> </w:t>
      </w:r>
      <w:r w:rsidR="00101408" w:rsidRPr="00C1100D">
        <w:rPr>
          <w:sz w:val="36"/>
          <w:szCs w:val="36"/>
        </w:rPr>
        <w:t>C</w:t>
      </w:r>
      <w:r w:rsidR="006A0C67" w:rsidRPr="00C1100D">
        <w:rPr>
          <w:sz w:val="36"/>
          <w:szCs w:val="36"/>
        </w:rPr>
        <w:t xml:space="preserve">ommittee included community members, including representatives from the Office of Deaf and Hard of Hearing, NW ADA Center, and a community member who was blind.  </w:t>
      </w:r>
      <w:r w:rsidR="00D0536B" w:rsidRPr="00C1100D">
        <w:rPr>
          <w:sz w:val="36"/>
          <w:szCs w:val="36"/>
        </w:rPr>
        <w:t xml:space="preserve">By having a </w:t>
      </w:r>
      <w:r w:rsidR="00101408" w:rsidRPr="00C1100D">
        <w:rPr>
          <w:sz w:val="36"/>
          <w:szCs w:val="36"/>
        </w:rPr>
        <w:t>Steering C</w:t>
      </w:r>
      <w:r w:rsidR="00D0536B" w:rsidRPr="00C1100D">
        <w:rPr>
          <w:sz w:val="36"/>
          <w:szCs w:val="36"/>
        </w:rPr>
        <w:t xml:space="preserve">ommittee, matters of accessibility and ADA compliance are continuously </w:t>
      </w:r>
      <w:r w:rsidR="008A3F1A" w:rsidRPr="00C1100D">
        <w:rPr>
          <w:sz w:val="36"/>
          <w:szCs w:val="36"/>
        </w:rPr>
        <w:t>assessed</w:t>
      </w:r>
      <w:r w:rsidR="00D0536B" w:rsidRPr="00C1100D">
        <w:rPr>
          <w:sz w:val="36"/>
          <w:szCs w:val="36"/>
        </w:rPr>
        <w:t xml:space="preserve">, prioritized, </w:t>
      </w:r>
      <w:r w:rsidR="00A81BEF" w:rsidRPr="00C1100D">
        <w:rPr>
          <w:sz w:val="36"/>
          <w:szCs w:val="36"/>
        </w:rPr>
        <w:t xml:space="preserve">addressed, </w:t>
      </w:r>
      <w:r w:rsidR="00D0536B" w:rsidRPr="00C1100D">
        <w:rPr>
          <w:sz w:val="36"/>
          <w:szCs w:val="36"/>
        </w:rPr>
        <w:t>and re-assessed.</w:t>
      </w:r>
      <w:r w:rsidR="00967ED5" w:rsidRPr="00C1100D">
        <w:rPr>
          <w:sz w:val="36"/>
          <w:szCs w:val="36"/>
        </w:rPr>
        <w:t xml:space="preserve">  </w:t>
      </w:r>
    </w:p>
    <w:p w14:paraId="05BD060B" w14:textId="77777777" w:rsidR="00320903" w:rsidRPr="00C1100D" w:rsidRDefault="00320903">
      <w:pPr>
        <w:rPr>
          <w:sz w:val="36"/>
          <w:szCs w:val="36"/>
        </w:rPr>
      </w:pPr>
    </w:p>
    <w:p w14:paraId="79EFC5A3" w14:textId="5C44C53E" w:rsidR="00877F3C" w:rsidRPr="00C1100D" w:rsidRDefault="00877F3C">
      <w:pPr>
        <w:rPr>
          <w:sz w:val="36"/>
          <w:szCs w:val="36"/>
        </w:rPr>
      </w:pPr>
      <w:r w:rsidRPr="00C1100D">
        <w:rPr>
          <w:i/>
          <w:sz w:val="36"/>
          <w:szCs w:val="36"/>
        </w:rPr>
        <w:t>“We wanted a working committee that was results oriented, not a discussion group.  What we did that I think was smart is that we really empowered ou</w:t>
      </w:r>
      <w:r w:rsidR="00101408" w:rsidRPr="00C1100D">
        <w:rPr>
          <w:i/>
          <w:sz w:val="36"/>
          <w:szCs w:val="36"/>
        </w:rPr>
        <w:t>r</w:t>
      </w:r>
      <w:r w:rsidRPr="00C1100D">
        <w:rPr>
          <w:i/>
          <w:sz w:val="36"/>
          <w:szCs w:val="36"/>
        </w:rPr>
        <w:t xml:space="preserve"> committee to be part of the process”-</w:t>
      </w:r>
      <w:r w:rsidRPr="00C1100D">
        <w:rPr>
          <w:sz w:val="36"/>
          <w:szCs w:val="36"/>
        </w:rPr>
        <w:t xml:space="preserve"> Risa </w:t>
      </w:r>
      <w:proofErr w:type="spellStart"/>
      <w:r w:rsidRPr="00C1100D">
        <w:rPr>
          <w:sz w:val="36"/>
          <w:szCs w:val="36"/>
        </w:rPr>
        <w:t>Klemme</w:t>
      </w:r>
      <w:proofErr w:type="spellEnd"/>
      <w:r w:rsidRPr="00C1100D">
        <w:rPr>
          <w:sz w:val="36"/>
          <w:szCs w:val="36"/>
        </w:rPr>
        <w:t xml:space="preserve">, </w:t>
      </w:r>
      <w:r w:rsidR="00277CBA" w:rsidRPr="00C1100D">
        <w:rPr>
          <w:rFonts w:ascii="Times" w:hAnsi="Times" w:cs="Times"/>
          <w:sz w:val="36"/>
          <w:szCs w:val="36"/>
        </w:rPr>
        <w:t>ADA Compliance Manager</w:t>
      </w:r>
    </w:p>
    <w:p w14:paraId="4379367A" w14:textId="77777777" w:rsidR="00877F3C" w:rsidRPr="00C1100D" w:rsidRDefault="00877F3C">
      <w:pPr>
        <w:rPr>
          <w:sz w:val="36"/>
          <w:szCs w:val="36"/>
        </w:rPr>
      </w:pPr>
    </w:p>
    <w:p w14:paraId="30A48C48" w14:textId="30C39C14" w:rsidR="00A81BEF" w:rsidRPr="00C1100D" w:rsidRDefault="0037350A" w:rsidP="004A27F6">
      <w:pPr>
        <w:outlineLvl w:val="0"/>
        <w:rPr>
          <w:sz w:val="36"/>
          <w:szCs w:val="36"/>
          <w:u w:val="single"/>
        </w:rPr>
      </w:pPr>
      <w:r w:rsidRPr="00C1100D">
        <w:rPr>
          <w:sz w:val="36"/>
          <w:szCs w:val="36"/>
          <w:u w:val="single"/>
        </w:rPr>
        <w:t>Assessment</w:t>
      </w:r>
    </w:p>
    <w:p w14:paraId="162CC772" w14:textId="552A9452" w:rsidR="005B0763" w:rsidRPr="00C1100D" w:rsidRDefault="00820083">
      <w:pPr>
        <w:rPr>
          <w:sz w:val="36"/>
          <w:szCs w:val="36"/>
        </w:rPr>
      </w:pPr>
      <w:r w:rsidRPr="00C1100D">
        <w:rPr>
          <w:sz w:val="36"/>
          <w:szCs w:val="36"/>
        </w:rPr>
        <w:t>Accessibility Site Survey</w:t>
      </w:r>
      <w:r w:rsidR="00A81BEF" w:rsidRPr="00C1100D">
        <w:rPr>
          <w:sz w:val="36"/>
          <w:szCs w:val="36"/>
        </w:rPr>
        <w:t xml:space="preserve">s: </w:t>
      </w:r>
      <w:r w:rsidR="005B3BD6" w:rsidRPr="00C1100D">
        <w:rPr>
          <w:sz w:val="36"/>
          <w:szCs w:val="36"/>
        </w:rPr>
        <w:t xml:space="preserve">Teams were formed for each site survey, comprised of staff from NWADAC, steering committee members, the </w:t>
      </w:r>
      <w:r w:rsidR="00101408" w:rsidRPr="00C1100D">
        <w:rPr>
          <w:sz w:val="36"/>
          <w:szCs w:val="36"/>
        </w:rPr>
        <w:t>facility</w:t>
      </w:r>
      <w:r w:rsidR="004A27F6" w:rsidRPr="00C1100D">
        <w:rPr>
          <w:sz w:val="36"/>
          <w:szCs w:val="36"/>
        </w:rPr>
        <w:t xml:space="preserve"> </w:t>
      </w:r>
      <w:r w:rsidR="005B3BD6" w:rsidRPr="00C1100D">
        <w:rPr>
          <w:sz w:val="36"/>
          <w:szCs w:val="36"/>
        </w:rPr>
        <w:t xml:space="preserve">ADA Coordinator, and the </w:t>
      </w:r>
      <w:r w:rsidR="00101408" w:rsidRPr="00C1100D">
        <w:rPr>
          <w:sz w:val="36"/>
          <w:szCs w:val="36"/>
        </w:rPr>
        <w:t xml:space="preserve">facility </w:t>
      </w:r>
      <w:r w:rsidR="005B3BD6" w:rsidRPr="00C1100D">
        <w:rPr>
          <w:sz w:val="36"/>
          <w:szCs w:val="36"/>
        </w:rPr>
        <w:t>plant manager.  These</w:t>
      </w:r>
      <w:r w:rsidR="0037350A" w:rsidRPr="00C1100D">
        <w:rPr>
          <w:sz w:val="36"/>
          <w:szCs w:val="36"/>
        </w:rPr>
        <w:t xml:space="preserve"> </w:t>
      </w:r>
      <w:r w:rsidRPr="00C1100D">
        <w:rPr>
          <w:sz w:val="36"/>
          <w:szCs w:val="36"/>
        </w:rPr>
        <w:t>tea</w:t>
      </w:r>
      <w:r w:rsidR="007F19AD" w:rsidRPr="00C1100D">
        <w:rPr>
          <w:sz w:val="36"/>
          <w:szCs w:val="36"/>
        </w:rPr>
        <w:t>m</w:t>
      </w:r>
      <w:r w:rsidR="005B3BD6" w:rsidRPr="00C1100D">
        <w:rPr>
          <w:sz w:val="36"/>
          <w:szCs w:val="36"/>
        </w:rPr>
        <w:t>s</w:t>
      </w:r>
      <w:r w:rsidR="007F19AD" w:rsidRPr="00C1100D">
        <w:rPr>
          <w:sz w:val="36"/>
          <w:szCs w:val="36"/>
        </w:rPr>
        <w:t xml:space="preserve"> went out </w:t>
      </w:r>
      <w:r w:rsidR="00AD1568" w:rsidRPr="00C1100D">
        <w:rPr>
          <w:sz w:val="36"/>
          <w:szCs w:val="36"/>
        </w:rPr>
        <w:t>to each facility and conducted the</w:t>
      </w:r>
      <w:r w:rsidR="007F19AD" w:rsidRPr="00C1100D">
        <w:rPr>
          <w:sz w:val="36"/>
          <w:szCs w:val="36"/>
        </w:rPr>
        <w:t xml:space="preserve"> survey</w:t>
      </w:r>
      <w:r w:rsidR="00AD1568" w:rsidRPr="00C1100D">
        <w:rPr>
          <w:sz w:val="36"/>
          <w:szCs w:val="36"/>
        </w:rPr>
        <w:t>, each taking 3-4 days,</w:t>
      </w:r>
      <w:r w:rsidR="008E16E7" w:rsidRPr="00C1100D">
        <w:rPr>
          <w:sz w:val="36"/>
          <w:szCs w:val="36"/>
        </w:rPr>
        <w:t xml:space="preserve"> in each</w:t>
      </w:r>
      <w:r w:rsidR="007F19AD" w:rsidRPr="00C1100D">
        <w:rPr>
          <w:sz w:val="36"/>
          <w:szCs w:val="36"/>
        </w:rPr>
        <w:t xml:space="preserve"> of the </w:t>
      </w:r>
      <w:r w:rsidR="00E94542" w:rsidRPr="00C1100D">
        <w:rPr>
          <w:sz w:val="36"/>
          <w:szCs w:val="36"/>
        </w:rPr>
        <w:t>1</w:t>
      </w:r>
      <w:r w:rsidR="00866BF8" w:rsidRPr="00C1100D">
        <w:rPr>
          <w:sz w:val="36"/>
          <w:szCs w:val="36"/>
        </w:rPr>
        <w:t>2</w:t>
      </w:r>
      <w:r w:rsidR="00E94542" w:rsidRPr="00C1100D">
        <w:rPr>
          <w:sz w:val="36"/>
          <w:szCs w:val="36"/>
        </w:rPr>
        <w:t xml:space="preserve"> correctional facilities</w:t>
      </w:r>
      <w:r w:rsidR="007F19AD" w:rsidRPr="00C1100D">
        <w:rPr>
          <w:sz w:val="36"/>
          <w:szCs w:val="36"/>
        </w:rPr>
        <w:t>, including parking, program services, restrooms, food service areas, living units,</w:t>
      </w:r>
      <w:r w:rsidR="00866BF8" w:rsidRPr="00C1100D">
        <w:rPr>
          <w:sz w:val="36"/>
          <w:szCs w:val="36"/>
        </w:rPr>
        <w:t xml:space="preserve"> accessible cells/rooms</w:t>
      </w:r>
      <w:r w:rsidR="007F19AD" w:rsidRPr="00C1100D">
        <w:rPr>
          <w:sz w:val="36"/>
          <w:szCs w:val="36"/>
        </w:rPr>
        <w:t xml:space="preserve"> libra</w:t>
      </w:r>
      <w:r w:rsidR="008E16E7" w:rsidRPr="00C1100D">
        <w:rPr>
          <w:sz w:val="36"/>
          <w:szCs w:val="36"/>
        </w:rPr>
        <w:t>ries/classrooms, and assembly areas</w:t>
      </w:r>
      <w:r w:rsidR="007F19AD" w:rsidRPr="00C1100D">
        <w:rPr>
          <w:sz w:val="36"/>
          <w:szCs w:val="36"/>
        </w:rPr>
        <w:t xml:space="preserve">. </w:t>
      </w:r>
      <w:r w:rsidR="005B3BD6" w:rsidRPr="00C1100D">
        <w:rPr>
          <w:sz w:val="36"/>
          <w:szCs w:val="36"/>
        </w:rPr>
        <w:t>The NW</w:t>
      </w:r>
      <w:r w:rsidR="007F19AD" w:rsidRPr="00C1100D">
        <w:rPr>
          <w:sz w:val="36"/>
          <w:szCs w:val="36"/>
        </w:rPr>
        <w:t>ADA</w:t>
      </w:r>
      <w:r w:rsidR="005B3BD6" w:rsidRPr="00C1100D">
        <w:rPr>
          <w:sz w:val="36"/>
          <w:szCs w:val="36"/>
        </w:rPr>
        <w:t xml:space="preserve">C </w:t>
      </w:r>
      <w:r w:rsidR="007F19AD" w:rsidRPr="00C1100D">
        <w:rPr>
          <w:sz w:val="36"/>
          <w:szCs w:val="36"/>
        </w:rPr>
        <w:t>developed an Accessibility Checkl</w:t>
      </w:r>
      <w:r w:rsidR="0037350A" w:rsidRPr="00C1100D">
        <w:rPr>
          <w:sz w:val="36"/>
          <w:szCs w:val="36"/>
        </w:rPr>
        <w:t>ist for the DOC, which includes</w:t>
      </w:r>
      <w:r w:rsidR="007F19AD" w:rsidRPr="00C1100D">
        <w:rPr>
          <w:sz w:val="36"/>
          <w:szCs w:val="36"/>
        </w:rPr>
        <w:t xml:space="preserve"> standards based upon the 2010 ADA Standards for Accessible Design and Washington State Building Code.</w:t>
      </w:r>
      <w:r w:rsidR="000279F6" w:rsidRPr="00C1100D">
        <w:rPr>
          <w:sz w:val="36"/>
          <w:szCs w:val="36"/>
        </w:rPr>
        <w:t xml:space="preserve"> </w:t>
      </w:r>
    </w:p>
    <w:p w14:paraId="1B25AA15" w14:textId="200633EA" w:rsidR="00257F7C" w:rsidRPr="00C1100D" w:rsidRDefault="00257F7C">
      <w:pPr>
        <w:rPr>
          <w:sz w:val="36"/>
          <w:szCs w:val="36"/>
        </w:rPr>
      </w:pPr>
    </w:p>
    <w:p w14:paraId="022D4EB4" w14:textId="79F1ACDD" w:rsidR="00A81BEF" w:rsidRPr="00C1100D" w:rsidRDefault="00A81BEF">
      <w:pPr>
        <w:rPr>
          <w:sz w:val="36"/>
          <w:szCs w:val="36"/>
        </w:rPr>
      </w:pPr>
    </w:p>
    <w:p w14:paraId="61374375" w14:textId="075F84D5" w:rsidR="00A81BEF" w:rsidRPr="00C1100D" w:rsidRDefault="00A81BEF">
      <w:pPr>
        <w:rPr>
          <w:sz w:val="36"/>
          <w:szCs w:val="36"/>
        </w:rPr>
      </w:pPr>
    </w:p>
    <w:p w14:paraId="793D6EB1" w14:textId="0021EAFD" w:rsidR="00CB7B1D" w:rsidRPr="00C1100D" w:rsidRDefault="00CB7B1D">
      <w:pPr>
        <w:rPr>
          <w:sz w:val="36"/>
          <w:szCs w:val="36"/>
          <w:u w:val="single"/>
        </w:rPr>
      </w:pPr>
    </w:p>
    <w:p w14:paraId="44CC6892" w14:textId="77777777" w:rsidR="00CB7B1D" w:rsidRPr="00C1100D" w:rsidRDefault="00CB7B1D">
      <w:pPr>
        <w:rPr>
          <w:sz w:val="36"/>
          <w:szCs w:val="36"/>
          <w:u w:val="single"/>
        </w:rPr>
      </w:pPr>
    </w:p>
    <w:p w14:paraId="70D49502" w14:textId="77777777" w:rsidR="00CB7B1D" w:rsidRPr="00C1100D" w:rsidRDefault="00CB7B1D">
      <w:pPr>
        <w:rPr>
          <w:sz w:val="36"/>
          <w:szCs w:val="36"/>
          <w:u w:val="single"/>
        </w:rPr>
      </w:pPr>
    </w:p>
    <w:p w14:paraId="2665641D" w14:textId="77777777" w:rsidR="00CB7B1D" w:rsidRPr="00C1100D" w:rsidRDefault="00CB7B1D">
      <w:pPr>
        <w:rPr>
          <w:sz w:val="36"/>
          <w:szCs w:val="36"/>
          <w:u w:val="single"/>
        </w:rPr>
      </w:pPr>
    </w:p>
    <w:p w14:paraId="1ABE8614" w14:textId="77777777" w:rsidR="00CB7B1D" w:rsidRPr="00C1100D" w:rsidRDefault="00CB7B1D">
      <w:pPr>
        <w:rPr>
          <w:sz w:val="36"/>
          <w:szCs w:val="36"/>
          <w:u w:val="single"/>
        </w:rPr>
      </w:pPr>
    </w:p>
    <w:p w14:paraId="1A2A6311" w14:textId="77777777" w:rsidR="00CB7B1D" w:rsidRPr="00C1100D" w:rsidRDefault="00CB7B1D">
      <w:pPr>
        <w:rPr>
          <w:sz w:val="36"/>
          <w:szCs w:val="36"/>
          <w:u w:val="single"/>
        </w:rPr>
      </w:pPr>
    </w:p>
    <w:p w14:paraId="672746AF" w14:textId="77777777" w:rsidR="00CB7B1D" w:rsidRPr="00C1100D" w:rsidRDefault="00CB7B1D">
      <w:pPr>
        <w:rPr>
          <w:sz w:val="36"/>
          <w:szCs w:val="36"/>
          <w:u w:val="single"/>
        </w:rPr>
      </w:pPr>
    </w:p>
    <w:p w14:paraId="68CF9AA9" w14:textId="77777777" w:rsidR="00CB7B1D" w:rsidRPr="00C1100D" w:rsidRDefault="00CB7B1D">
      <w:pPr>
        <w:rPr>
          <w:sz w:val="36"/>
          <w:szCs w:val="36"/>
          <w:u w:val="single"/>
        </w:rPr>
      </w:pPr>
    </w:p>
    <w:p w14:paraId="7F6D4598" w14:textId="77777777" w:rsidR="00CB7B1D" w:rsidRPr="00C1100D" w:rsidRDefault="00CB7B1D">
      <w:pPr>
        <w:rPr>
          <w:sz w:val="36"/>
          <w:szCs w:val="36"/>
          <w:u w:val="single"/>
        </w:rPr>
      </w:pPr>
    </w:p>
    <w:p w14:paraId="1E13D042" w14:textId="77777777" w:rsidR="00CB7B1D" w:rsidRPr="00C1100D" w:rsidRDefault="00CB7B1D">
      <w:pPr>
        <w:rPr>
          <w:sz w:val="36"/>
          <w:szCs w:val="36"/>
          <w:u w:val="single"/>
        </w:rPr>
      </w:pPr>
    </w:p>
    <w:p w14:paraId="02153330" w14:textId="77777777" w:rsidR="00157F9D" w:rsidRPr="00C1100D" w:rsidRDefault="00157F9D">
      <w:pPr>
        <w:rPr>
          <w:sz w:val="36"/>
          <w:szCs w:val="36"/>
          <w:u w:val="single"/>
        </w:rPr>
      </w:pPr>
    </w:p>
    <w:p w14:paraId="025974E9" w14:textId="77777777" w:rsidR="00157F9D" w:rsidRPr="00C1100D" w:rsidRDefault="00157F9D">
      <w:pPr>
        <w:rPr>
          <w:sz w:val="36"/>
          <w:szCs w:val="36"/>
          <w:u w:val="single"/>
        </w:rPr>
      </w:pPr>
    </w:p>
    <w:p w14:paraId="3CE6B22A" w14:textId="77777777" w:rsidR="00157F9D" w:rsidRPr="00C1100D" w:rsidRDefault="00157F9D">
      <w:pPr>
        <w:rPr>
          <w:sz w:val="36"/>
          <w:szCs w:val="36"/>
          <w:u w:val="single"/>
        </w:rPr>
      </w:pPr>
    </w:p>
    <w:p w14:paraId="794DC37A" w14:textId="77777777" w:rsidR="00157F9D" w:rsidRPr="00C1100D" w:rsidRDefault="00157F9D">
      <w:pPr>
        <w:rPr>
          <w:sz w:val="36"/>
          <w:szCs w:val="36"/>
          <w:u w:val="single"/>
        </w:rPr>
      </w:pPr>
    </w:p>
    <w:p w14:paraId="600526A9" w14:textId="77777777" w:rsidR="00157F9D" w:rsidRPr="00C1100D" w:rsidRDefault="00157F9D">
      <w:pPr>
        <w:rPr>
          <w:sz w:val="36"/>
          <w:szCs w:val="36"/>
          <w:u w:val="single"/>
        </w:rPr>
      </w:pPr>
    </w:p>
    <w:p w14:paraId="16A5B77E" w14:textId="51D9678A" w:rsidR="00C10034" w:rsidRPr="00C1100D" w:rsidRDefault="00C10034" w:rsidP="004A27F6">
      <w:pPr>
        <w:outlineLvl w:val="0"/>
        <w:rPr>
          <w:sz w:val="36"/>
          <w:szCs w:val="36"/>
          <w:u w:val="single"/>
        </w:rPr>
      </w:pPr>
      <w:r w:rsidRPr="00C1100D">
        <w:rPr>
          <w:sz w:val="36"/>
          <w:szCs w:val="36"/>
          <w:u w:val="single"/>
        </w:rPr>
        <w:t>Successful Outcomes:</w:t>
      </w:r>
    </w:p>
    <w:p w14:paraId="6C96020C" w14:textId="77777777" w:rsidR="00C10034" w:rsidRPr="00C1100D" w:rsidRDefault="00C10034">
      <w:pPr>
        <w:rPr>
          <w:sz w:val="36"/>
          <w:szCs w:val="36"/>
        </w:rPr>
      </w:pPr>
    </w:p>
    <w:p w14:paraId="6948A61A" w14:textId="36BB80E7" w:rsidR="008633B1" w:rsidRDefault="00C10034" w:rsidP="000C32D1">
      <w:pPr>
        <w:pStyle w:val="ListParagraph"/>
        <w:numPr>
          <w:ilvl w:val="0"/>
          <w:numId w:val="2"/>
        </w:numPr>
        <w:rPr>
          <w:sz w:val="36"/>
          <w:szCs w:val="36"/>
        </w:rPr>
      </w:pPr>
      <w:r w:rsidRPr="00C1100D">
        <w:rPr>
          <w:sz w:val="36"/>
          <w:szCs w:val="36"/>
        </w:rPr>
        <w:t>A number of themes emerged from the survey, including issues with reach range, protruding objects, inadequate space for wheelchairs, uneven surfaces, inadequate signage, a</w:t>
      </w:r>
      <w:r w:rsidR="005B3BD6" w:rsidRPr="00C1100D">
        <w:rPr>
          <w:sz w:val="36"/>
          <w:szCs w:val="36"/>
        </w:rPr>
        <w:t>nd</w:t>
      </w:r>
      <w:r w:rsidRPr="00C1100D">
        <w:rPr>
          <w:sz w:val="36"/>
          <w:szCs w:val="36"/>
        </w:rPr>
        <w:t xml:space="preserve"> ramps</w:t>
      </w:r>
      <w:r w:rsidR="005B3BD6" w:rsidRPr="00C1100D">
        <w:rPr>
          <w:sz w:val="36"/>
          <w:szCs w:val="36"/>
        </w:rPr>
        <w:t xml:space="preserve"> that were too steep</w:t>
      </w:r>
      <w:r w:rsidRPr="00C1100D">
        <w:rPr>
          <w:sz w:val="36"/>
          <w:szCs w:val="36"/>
        </w:rPr>
        <w:t xml:space="preserve">. </w:t>
      </w:r>
    </w:p>
    <w:p w14:paraId="160EC3CC" w14:textId="77777777" w:rsidR="00C1100D" w:rsidRPr="00C1100D" w:rsidRDefault="00C1100D" w:rsidP="00C1100D">
      <w:pPr>
        <w:pStyle w:val="ListParagraph"/>
        <w:ind w:left="540"/>
        <w:rPr>
          <w:sz w:val="36"/>
          <w:szCs w:val="36"/>
        </w:rPr>
      </w:pPr>
    </w:p>
    <w:tbl>
      <w:tblPr>
        <w:tblStyle w:val="TableGrid"/>
        <w:tblW w:w="0" w:type="auto"/>
        <w:tblInd w:w="180" w:type="dxa"/>
        <w:tblLook w:val="04A0" w:firstRow="1" w:lastRow="0" w:firstColumn="1" w:lastColumn="0" w:noHBand="0" w:noVBand="1"/>
      </w:tblPr>
      <w:tblGrid>
        <w:gridCol w:w="5418"/>
        <w:gridCol w:w="5418"/>
      </w:tblGrid>
      <w:tr w:rsidR="00C1100D" w14:paraId="0F855C96" w14:textId="77777777" w:rsidTr="00C1100D">
        <w:tc>
          <w:tcPr>
            <w:tcW w:w="5508" w:type="dxa"/>
          </w:tcPr>
          <w:p w14:paraId="76531566" w14:textId="0839E38F" w:rsidR="00C1100D" w:rsidRDefault="00C1100D" w:rsidP="008633B1">
            <w:pPr>
              <w:rPr>
                <w:sz w:val="36"/>
                <w:szCs w:val="36"/>
              </w:rPr>
            </w:pPr>
            <w:r>
              <w:rPr>
                <w:sz w:val="36"/>
                <w:szCs w:val="36"/>
              </w:rPr>
              <w:t>BEFORE</w:t>
            </w:r>
          </w:p>
        </w:tc>
        <w:tc>
          <w:tcPr>
            <w:tcW w:w="5508" w:type="dxa"/>
          </w:tcPr>
          <w:p w14:paraId="6C68E77B" w14:textId="211228C6" w:rsidR="00C1100D" w:rsidRDefault="00C1100D" w:rsidP="008633B1">
            <w:pPr>
              <w:rPr>
                <w:sz w:val="36"/>
                <w:szCs w:val="36"/>
              </w:rPr>
            </w:pPr>
            <w:r>
              <w:rPr>
                <w:sz w:val="36"/>
                <w:szCs w:val="36"/>
              </w:rPr>
              <w:t>AFTER</w:t>
            </w:r>
          </w:p>
        </w:tc>
      </w:tr>
      <w:tr w:rsidR="00C1100D" w14:paraId="711C0639" w14:textId="77777777" w:rsidTr="00C1100D">
        <w:tc>
          <w:tcPr>
            <w:tcW w:w="5508" w:type="dxa"/>
          </w:tcPr>
          <w:p w14:paraId="0A3DA68F" w14:textId="3B0A2198" w:rsidR="00C1100D" w:rsidRDefault="00C1100D" w:rsidP="008633B1">
            <w:pPr>
              <w:rPr>
                <w:sz w:val="36"/>
                <w:szCs w:val="36"/>
              </w:rPr>
            </w:pPr>
            <w:r w:rsidRPr="00C1100D">
              <w:rPr>
                <w:sz w:val="36"/>
                <w:szCs w:val="36"/>
              </w:rPr>
              <w:t>Running slope of ramp was too high</w:t>
            </w:r>
            <w:r>
              <w:rPr>
                <w:sz w:val="36"/>
                <w:szCs w:val="36"/>
              </w:rPr>
              <w:t>.</w:t>
            </w:r>
          </w:p>
        </w:tc>
        <w:tc>
          <w:tcPr>
            <w:tcW w:w="5508" w:type="dxa"/>
          </w:tcPr>
          <w:p w14:paraId="7A2B7B09" w14:textId="696AA35D" w:rsidR="00C1100D" w:rsidRDefault="00C1100D" w:rsidP="008633B1">
            <w:pPr>
              <w:rPr>
                <w:sz w:val="36"/>
                <w:szCs w:val="36"/>
              </w:rPr>
            </w:pPr>
            <w:r w:rsidRPr="00C1100D">
              <w:rPr>
                <w:sz w:val="36"/>
                <w:szCs w:val="36"/>
              </w:rPr>
              <w:t>Running slope of ramp now 8.3</w:t>
            </w:r>
            <w:r w:rsidRPr="00C1100D">
              <w:rPr>
                <w:sz w:val="36"/>
                <w:szCs w:val="36"/>
              </w:rPr>
              <w:sym w:font="Symbol" w:char="F0B0"/>
            </w:r>
            <w:r w:rsidRPr="00C1100D">
              <w:rPr>
                <w:sz w:val="36"/>
                <w:szCs w:val="36"/>
              </w:rPr>
              <w:t>.  Access way re-striped to align with new curb cut</w:t>
            </w:r>
            <w:r>
              <w:rPr>
                <w:sz w:val="36"/>
                <w:szCs w:val="36"/>
              </w:rPr>
              <w:t>.</w:t>
            </w:r>
          </w:p>
        </w:tc>
      </w:tr>
      <w:tr w:rsidR="00C1100D" w14:paraId="256AD1A5" w14:textId="77777777" w:rsidTr="00C1100D">
        <w:tc>
          <w:tcPr>
            <w:tcW w:w="5508" w:type="dxa"/>
          </w:tcPr>
          <w:p w14:paraId="44490E8A" w14:textId="77777777" w:rsidR="00C1100D" w:rsidRPr="00C1100D" w:rsidRDefault="00C1100D" w:rsidP="00C1100D">
            <w:pPr>
              <w:rPr>
                <w:sz w:val="36"/>
                <w:szCs w:val="36"/>
              </w:rPr>
            </w:pPr>
            <w:r w:rsidRPr="00C1100D">
              <w:rPr>
                <w:sz w:val="36"/>
                <w:szCs w:val="36"/>
              </w:rPr>
              <w:t>The picnic tables for the Extended Family Visit Units were not in an accessible path and were not an accessible design.</w:t>
            </w:r>
          </w:p>
          <w:p w14:paraId="5B279F95" w14:textId="77777777" w:rsidR="00C1100D" w:rsidRDefault="00C1100D" w:rsidP="008633B1">
            <w:pPr>
              <w:rPr>
                <w:sz w:val="36"/>
                <w:szCs w:val="36"/>
              </w:rPr>
            </w:pPr>
          </w:p>
        </w:tc>
        <w:tc>
          <w:tcPr>
            <w:tcW w:w="5508" w:type="dxa"/>
          </w:tcPr>
          <w:p w14:paraId="70723BBD" w14:textId="77777777" w:rsidR="00C1100D" w:rsidRPr="00C1100D" w:rsidRDefault="00C1100D" w:rsidP="00C1100D">
            <w:pPr>
              <w:rPr>
                <w:sz w:val="36"/>
                <w:szCs w:val="36"/>
              </w:rPr>
            </w:pPr>
            <w:r w:rsidRPr="00C1100D">
              <w:rPr>
                <w:sz w:val="36"/>
                <w:szCs w:val="36"/>
              </w:rPr>
              <w:t>Picnic tables moved to a poured concrete pad and changed to an accessible design.</w:t>
            </w:r>
          </w:p>
          <w:p w14:paraId="1A22001B" w14:textId="77777777" w:rsidR="00C1100D" w:rsidRDefault="00C1100D" w:rsidP="008633B1">
            <w:pPr>
              <w:rPr>
                <w:sz w:val="36"/>
                <w:szCs w:val="36"/>
              </w:rPr>
            </w:pPr>
          </w:p>
        </w:tc>
      </w:tr>
      <w:tr w:rsidR="00C1100D" w14:paraId="33E7C1B4" w14:textId="77777777" w:rsidTr="00C1100D">
        <w:tc>
          <w:tcPr>
            <w:tcW w:w="5508" w:type="dxa"/>
          </w:tcPr>
          <w:p w14:paraId="0DF96583" w14:textId="7CE617F0" w:rsidR="00C1100D" w:rsidRDefault="00C1100D" w:rsidP="008633B1">
            <w:pPr>
              <w:rPr>
                <w:sz w:val="36"/>
                <w:szCs w:val="36"/>
              </w:rPr>
            </w:pPr>
            <w:r w:rsidRPr="00C1100D">
              <w:rPr>
                <w:sz w:val="36"/>
                <w:szCs w:val="36"/>
              </w:rPr>
              <w:t>The changing station was 57” high when closed. The garbage can also blocked the path to the changing table.</w:t>
            </w:r>
          </w:p>
        </w:tc>
        <w:tc>
          <w:tcPr>
            <w:tcW w:w="5508" w:type="dxa"/>
          </w:tcPr>
          <w:p w14:paraId="6F1C3BB3" w14:textId="77777777" w:rsidR="00C1100D" w:rsidRPr="00C1100D" w:rsidRDefault="00C1100D" w:rsidP="00C1100D">
            <w:pPr>
              <w:rPr>
                <w:sz w:val="36"/>
                <w:szCs w:val="36"/>
              </w:rPr>
            </w:pPr>
            <w:r w:rsidRPr="00C1100D">
              <w:rPr>
                <w:sz w:val="36"/>
                <w:szCs w:val="36"/>
              </w:rPr>
              <w:t>The garbage can was moved.  The changing table was lowered on the wall so that it was no more than 48” to the handle.</w:t>
            </w:r>
          </w:p>
          <w:p w14:paraId="33B7F967" w14:textId="77777777" w:rsidR="00C1100D" w:rsidRDefault="00C1100D" w:rsidP="008633B1">
            <w:pPr>
              <w:rPr>
                <w:sz w:val="36"/>
                <w:szCs w:val="36"/>
              </w:rPr>
            </w:pPr>
          </w:p>
        </w:tc>
      </w:tr>
      <w:tr w:rsidR="00C1100D" w14:paraId="6673EC37" w14:textId="77777777" w:rsidTr="00C1100D">
        <w:tc>
          <w:tcPr>
            <w:tcW w:w="5508" w:type="dxa"/>
          </w:tcPr>
          <w:p w14:paraId="5CFEF5B3" w14:textId="39AACB39" w:rsidR="00C1100D" w:rsidRDefault="00C1100D" w:rsidP="008633B1">
            <w:pPr>
              <w:rPr>
                <w:sz w:val="36"/>
                <w:szCs w:val="36"/>
              </w:rPr>
            </w:pPr>
            <w:r w:rsidRPr="00C1100D">
              <w:rPr>
                <w:sz w:val="36"/>
                <w:szCs w:val="36"/>
              </w:rPr>
              <w:t>Several of the vending machines in the visiting room were 54” to the highest operable part</w:t>
            </w:r>
          </w:p>
        </w:tc>
        <w:tc>
          <w:tcPr>
            <w:tcW w:w="5508" w:type="dxa"/>
          </w:tcPr>
          <w:p w14:paraId="3C24AFAA" w14:textId="01A5233D" w:rsidR="00C1100D" w:rsidRDefault="00C1100D" w:rsidP="008633B1">
            <w:pPr>
              <w:rPr>
                <w:sz w:val="36"/>
                <w:szCs w:val="36"/>
              </w:rPr>
            </w:pPr>
            <w:r w:rsidRPr="00C1100D">
              <w:rPr>
                <w:sz w:val="36"/>
                <w:szCs w:val="36"/>
              </w:rPr>
              <w:t>We worked with our vendor to bring in vending machines that were accessible and no more than 48” to the highest control or operable part.</w:t>
            </w:r>
          </w:p>
        </w:tc>
      </w:tr>
    </w:tbl>
    <w:p w14:paraId="2319244A" w14:textId="77777777" w:rsidR="008633B1" w:rsidRPr="00C1100D" w:rsidRDefault="008633B1" w:rsidP="008633B1">
      <w:pPr>
        <w:ind w:left="180"/>
        <w:rPr>
          <w:sz w:val="36"/>
          <w:szCs w:val="36"/>
        </w:rPr>
      </w:pPr>
    </w:p>
    <w:p w14:paraId="1691F37E" w14:textId="77777777" w:rsidR="008633B1" w:rsidRPr="00C1100D" w:rsidRDefault="008633B1" w:rsidP="008633B1">
      <w:pPr>
        <w:ind w:left="180"/>
        <w:rPr>
          <w:sz w:val="36"/>
          <w:szCs w:val="36"/>
        </w:rPr>
      </w:pPr>
    </w:p>
    <w:p w14:paraId="1E106D51" w14:textId="2F68D7E2" w:rsidR="00AC45C7" w:rsidRPr="00C1100D" w:rsidRDefault="00230BF8" w:rsidP="00C1100D">
      <w:pPr>
        <w:pStyle w:val="ListParagraph"/>
        <w:numPr>
          <w:ilvl w:val="0"/>
          <w:numId w:val="2"/>
        </w:numPr>
        <w:rPr>
          <w:sz w:val="36"/>
          <w:szCs w:val="36"/>
        </w:rPr>
      </w:pPr>
      <w:r w:rsidRPr="00C1100D">
        <w:rPr>
          <w:sz w:val="36"/>
          <w:szCs w:val="36"/>
        </w:rPr>
        <w:t xml:space="preserve">KIOSKS for offender use (intranet system) were inaccessible to </w:t>
      </w:r>
      <w:r w:rsidR="004A27F6" w:rsidRPr="00C1100D">
        <w:rPr>
          <w:sz w:val="36"/>
          <w:szCs w:val="36"/>
        </w:rPr>
        <w:t>incarcerated individuals</w:t>
      </w:r>
      <w:r w:rsidRPr="00C1100D">
        <w:rPr>
          <w:sz w:val="36"/>
          <w:szCs w:val="36"/>
        </w:rPr>
        <w:t xml:space="preserve"> with disabilities who had low </w:t>
      </w:r>
      <w:r w:rsidRPr="00C1100D">
        <w:rPr>
          <w:sz w:val="36"/>
          <w:szCs w:val="36"/>
        </w:rPr>
        <w:lastRenderedPageBreak/>
        <w:t>vision/blindness, hand function issues, or who used wheelchairs.  As a result of our survey,</w:t>
      </w:r>
      <w:r w:rsidR="00866BF8" w:rsidRPr="00C1100D">
        <w:rPr>
          <w:sz w:val="36"/>
          <w:szCs w:val="36"/>
        </w:rPr>
        <w:t xml:space="preserve"> Correctional Industries will</w:t>
      </w:r>
      <w:r w:rsidR="004A27F6" w:rsidRPr="00C1100D">
        <w:rPr>
          <w:sz w:val="36"/>
          <w:szCs w:val="36"/>
        </w:rPr>
        <w:t xml:space="preserve"> work with our IT Department to</w:t>
      </w:r>
      <w:r w:rsidRPr="00C1100D">
        <w:rPr>
          <w:sz w:val="36"/>
          <w:szCs w:val="36"/>
        </w:rPr>
        <w:t xml:space="preserve"> the KIOSK to make it more accessible.</w:t>
      </w:r>
      <w:r w:rsidR="000C32D1" w:rsidRPr="00C1100D">
        <w:rPr>
          <w:sz w:val="36"/>
          <w:szCs w:val="36"/>
        </w:rPr>
        <w:t xml:space="preserve"> </w:t>
      </w:r>
    </w:p>
    <w:p w14:paraId="412426A7" w14:textId="77777777" w:rsidR="00AC45C7" w:rsidRPr="00C1100D" w:rsidRDefault="00AC45C7" w:rsidP="00AC45C7">
      <w:pPr>
        <w:pStyle w:val="ListParagraph"/>
        <w:ind w:left="540"/>
        <w:rPr>
          <w:sz w:val="36"/>
          <w:szCs w:val="36"/>
        </w:rPr>
      </w:pPr>
    </w:p>
    <w:p w14:paraId="35F51890" w14:textId="6CF91787" w:rsidR="00AC45C7" w:rsidRPr="00C1100D" w:rsidRDefault="00735712" w:rsidP="00AC45C7">
      <w:pPr>
        <w:pStyle w:val="ListParagraph"/>
        <w:numPr>
          <w:ilvl w:val="0"/>
          <w:numId w:val="2"/>
        </w:numPr>
        <w:rPr>
          <w:sz w:val="36"/>
          <w:szCs w:val="36"/>
          <w:u w:val="single"/>
        </w:rPr>
      </w:pPr>
      <w:r w:rsidRPr="00C1100D">
        <w:rPr>
          <w:sz w:val="36"/>
          <w:szCs w:val="36"/>
        </w:rPr>
        <w:t>Participation in surveys by facility ADA Coordinators, plant managers, and steering committee members provided hands-on training and enhanced understan</w:t>
      </w:r>
      <w:r w:rsidR="00DA1DF3" w:rsidRPr="00C1100D">
        <w:rPr>
          <w:sz w:val="36"/>
          <w:szCs w:val="36"/>
        </w:rPr>
        <w:t>ding of accessibility standards</w:t>
      </w:r>
      <w:r w:rsidR="005B3BD6" w:rsidRPr="00C1100D">
        <w:rPr>
          <w:sz w:val="36"/>
          <w:szCs w:val="36"/>
        </w:rPr>
        <w:t>.</w:t>
      </w:r>
      <w:bookmarkStart w:id="0" w:name="_GoBack"/>
      <w:bookmarkEnd w:id="0"/>
    </w:p>
    <w:p w14:paraId="6C584C27" w14:textId="4D75E169" w:rsidR="00AC45C7" w:rsidRPr="00C1100D" w:rsidRDefault="00735712" w:rsidP="00AC45C7">
      <w:pPr>
        <w:pStyle w:val="ListParagraph"/>
        <w:numPr>
          <w:ilvl w:val="0"/>
          <w:numId w:val="2"/>
        </w:numPr>
        <w:rPr>
          <w:sz w:val="36"/>
          <w:szCs w:val="36"/>
          <w:u w:val="single"/>
        </w:rPr>
      </w:pPr>
      <w:r w:rsidRPr="00C1100D">
        <w:rPr>
          <w:sz w:val="36"/>
          <w:szCs w:val="36"/>
        </w:rPr>
        <w:t>Secondary egress routes were assessed and</w:t>
      </w:r>
      <w:r w:rsidR="006B714E" w:rsidRPr="00C1100D">
        <w:rPr>
          <w:sz w:val="36"/>
          <w:szCs w:val="36"/>
        </w:rPr>
        <w:t xml:space="preserve"> accessibility </w:t>
      </w:r>
      <w:r w:rsidR="00866BF8" w:rsidRPr="00C1100D">
        <w:rPr>
          <w:sz w:val="36"/>
          <w:szCs w:val="36"/>
        </w:rPr>
        <w:t>plans developed to mitigate issues and ensure accessibility.</w:t>
      </w:r>
    </w:p>
    <w:p w14:paraId="48E59B39" w14:textId="1F5699AF" w:rsidR="00B83505" w:rsidRPr="00C1100D" w:rsidRDefault="00162870" w:rsidP="00C10034">
      <w:pPr>
        <w:pStyle w:val="ListParagraph"/>
        <w:numPr>
          <w:ilvl w:val="0"/>
          <w:numId w:val="2"/>
        </w:numPr>
        <w:rPr>
          <w:sz w:val="36"/>
          <w:szCs w:val="36"/>
          <w:u w:val="single"/>
        </w:rPr>
      </w:pPr>
      <w:r w:rsidRPr="00C1100D">
        <w:rPr>
          <w:sz w:val="36"/>
          <w:szCs w:val="36"/>
        </w:rPr>
        <w:t xml:space="preserve">Washington state DOC became a model for other systems in the country, with </w:t>
      </w:r>
      <w:r w:rsidR="00B83505" w:rsidRPr="00C1100D">
        <w:rPr>
          <w:sz w:val="36"/>
          <w:szCs w:val="36"/>
        </w:rPr>
        <w:t>Department of Homeland Security (DHS) and Immigration and Customs Enforcement (ICE) ultimately coming to Washington to participate in an ADA self-assessment</w:t>
      </w:r>
      <w:r w:rsidR="00145088" w:rsidRPr="00C1100D">
        <w:rPr>
          <w:color w:val="000000" w:themeColor="text1"/>
          <w:sz w:val="36"/>
          <w:szCs w:val="36"/>
        </w:rPr>
        <w:t>.</w:t>
      </w:r>
      <w:r w:rsidR="0038627C" w:rsidRPr="00C1100D">
        <w:rPr>
          <w:color w:val="000000" w:themeColor="text1"/>
          <w:sz w:val="36"/>
          <w:szCs w:val="36"/>
        </w:rPr>
        <w:t xml:space="preserve"> </w:t>
      </w:r>
    </w:p>
    <w:p w14:paraId="40CAE5FD" w14:textId="66EDC296" w:rsidR="00735712" w:rsidRPr="00C1100D" w:rsidRDefault="00735712">
      <w:pPr>
        <w:rPr>
          <w:sz w:val="36"/>
          <w:szCs w:val="36"/>
          <w:u w:val="single"/>
        </w:rPr>
      </w:pPr>
    </w:p>
    <w:p w14:paraId="008B423F" w14:textId="4B2D1407" w:rsidR="00CC43A6" w:rsidRPr="00C1100D" w:rsidRDefault="00230BF8" w:rsidP="004A27F6">
      <w:pPr>
        <w:outlineLvl w:val="0"/>
        <w:rPr>
          <w:sz w:val="36"/>
          <w:szCs w:val="36"/>
          <w:u w:val="single"/>
        </w:rPr>
      </w:pPr>
      <w:r w:rsidRPr="00C1100D">
        <w:rPr>
          <w:sz w:val="36"/>
          <w:szCs w:val="36"/>
          <w:u w:val="single"/>
        </w:rPr>
        <w:t xml:space="preserve">Keys to Success: </w:t>
      </w:r>
    </w:p>
    <w:p w14:paraId="4B7AE34C" w14:textId="1F9906E4" w:rsidR="00230BF8" w:rsidRPr="00C1100D" w:rsidRDefault="005B0763">
      <w:pPr>
        <w:rPr>
          <w:sz w:val="36"/>
          <w:szCs w:val="36"/>
        </w:rPr>
      </w:pPr>
      <w:r w:rsidRPr="00C1100D">
        <w:rPr>
          <w:sz w:val="36"/>
          <w:szCs w:val="36"/>
        </w:rPr>
        <w:t>-An engaged, empowered Steering Committee with representatives from all aspects of the DOC to guide the project, make r</w:t>
      </w:r>
      <w:r w:rsidR="005B3BD6" w:rsidRPr="00C1100D">
        <w:rPr>
          <w:sz w:val="36"/>
          <w:szCs w:val="36"/>
        </w:rPr>
        <w:t>ecommendations, and spur change</w:t>
      </w:r>
    </w:p>
    <w:p w14:paraId="5AE3AA0B" w14:textId="61DDE2D9" w:rsidR="005B0763" w:rsidRPr="00C1100D" w:rsidRDefault="005B0763">
      <w:pPr>
        <w:rPr>
          <w:sz w:val="36"/>
          <w:szCs w:val="36"/>
        </w:rPr>
      </w:pPr>
      <w:r w:rsidRPr="00C1100D">
        <w:rPr>
          <w:sz w:val="36"/>
          <w:szCs w:val="36"/>
        </w:rPr>
        <w:t>-A dedicated project manager who managed the project from start to finish</w:t>
      </w:r>
    </w:p>
    <w:p w14:paraId="5E98D463" w14:textId="3AAACF9E" w:rsidR="005B0763" w:rsidRPr="00C1100D" w:rsidRDefault="005B0763">
      <w:pPr>
        <w:rPr>
          <w:sz w:val="36"/>
          <w:szCs w:val="36"/>
        </w:rPr>
      </w:pPr>
      <w:r w:rsidRPr="00C1100D">
        <w:rPr>
          <w:sz w:val="36"/>
          <w:szCs w:val="36"/>
        </w:rPr>
        <w:t>-Training for ADA Coordinators and plant managers at each site</w:t>
      </w:r>
    </w:p>
    <w:p w14:paraId="56B6B782" w14:textId="53034311" w:rsidR="005B0763" w:rsidRPr="00C1100D" w:rsidRDefault="005B0763">
      <w:pPr>
        <w:rPr>
          <w:sz w:val="36"/>
          <w:szCs w:val="36"/>
        </w:rPr>
      </w:pPr>
      <w:r w:rsidRPr="00C1100D">
        <w:rPr>
          <w:sz w:val="36"/>
          <w:szCs w:val="36"/>
        </w:rPr>
        <w:t>-</w:t>
      </w:r>
      <w:r w:rsidR="00784E73" w:rsidRPr="00C1100D">
        <w:rPr>
          <w:sz w:val="36"/>
          <w:szCs w:val="36"/>
        </w:rPr>
        <w:t>Developing a relationship with NW ADA for needed technical expertise</w:t>
      </w:r>
    </w:p>
    <w:p w14:paraId="65E310AA" w14:textId="3F30BFF0" w:rsidR="00784E73" w:rsidRPr="00C1100D" w:rsidRDefault="00784E73">
      <w:pPr>
        <w:rPr>
          <w:sz w:val="36"/>
          <w:szCs w:val="36"/>
        </w:rPr>
      </w:pPr>
      <w:r w:rsidRPr="00C1100D">
        <w:rPr>
          <w:sz w:val="36"/>
          <w:szCs w:val="36"/>
        </w:rPr>
        <w:t>-Buy-in to the process from executive leadership on down was crucial to the success of this project!</w:t>
      </w:r>
    </w:p>
    <w:p w14:paraId="2592DDA5" w14:textId="77777777" w:rsidR="003F2566" w:rsidRPr="00C1100D" w:rsidRDefault="003F2566">
      <w:pPr>
        <w:rPr>
          <w:sz w:val="36"/>
          <w:szCs w:val="36"/>
        </w:rPr>
      </w:pPr>
    </w:p>
    <w:p w14:paraId="1A3E2CB8" w14:textId="6E502A82" w:rsidR="00A633B7" w:rsidRPr="00C1100D" w:rsidRDefault="00A633B7" w:rsidP="00A633B7">
      <w:pPr>
        <w:rPr>
          <w:sz w:val="36"/>
          <w:szCs w:val="36"/>
        </w:rPr>
      </w:pPr>
      <w:r w:rsidRPr="00C1100D">
        <w:rPr>
          <w:i/>
          <w:sz w:val="36"/>
          <w:szCs w:val="36"/>
        </w:rPr>
        <w:t>“-The project provided a monumental opportunity to provide formal and informal training to a wide-array of staff members on disability matters.  This included all levels of management including facility superintendents and community corrections supervisors, plant managers, ADA coordinators and provided an opportunity to raise awareness of line staff concerning disability issues.”</w:t>
      </w:r>
      <w:r w:rsidRPr="00C1100D">
        <w:rPr>
          <w:sz w:val="36"/>
          <w:szCs w:val="36"/>
        </w:rPr>
        <w:t xml:space="preserve">  Rise </w:t>
      </w:r>
      <w:proofErr w:type="spellStart"/>
      <w:r w:rsidRPr="00C1100D">
        <w:rPr>
          <w:sz w:val="36"/>
          <w:szCs w:val="36"/>
        </w:rPr>
        <w:t>Klemme</w:t>
      </w:r>
      <w:proofErr w:type="spellEnd"/>
      <w:r w:rsidRPr="00C1100D">
        <w:rPr>
          <w:sz w:val="36"/>
          <w:szCs w:val="36"/>
        </w:rPr>
        <w:t xml:space="preserve">, </w:t>
      </w:r>
      <w:r w:rsidR="00277CBA" w:rsidRPr="00C1100D">
        <w:rPr>
          <w:rFonts w:cs="Times"/>
          <w:sz w:val="36"/>
          <w:szCs w:val="36"/>
        </w:rPr>
        <w:t>ADA Compliance Manager</w:t>
      </w:r>
    </w:p>
    <w:p w14:paraId="20D2E3CC" w14:textId="77777777" w:rsidR="000C13E4" w:rsidRPr="00C1100D" w:rsidRDefault="000C13E4">
      <w:pPr>
        <w:rPr>
          <w:sz w:val="36"/>
          <w:szCs w:val="36"/>
        </w:rPr>
      </w:pPr>
    </w:p>
    <w:p w14:paraId="4A1677C5" w14:textId="64E1DFC4" w:rsidR="002760C1" w:rsidRPr="00C1100D" w:rsidRDefault="002760C1" w:rsidP="00BC2563">
      <w:pPr>
        <w:rPr>
          <w:sz w:val="36"/>
          <w:szCs w:val="36"/>
        </w:rPr>
      </w:pPr>
      <w:r w:rsidRPr="00C1100D">
        <w:rPr>
          <w:sz w:val="36"/>
          <w:szCs w:val="36"/>
        </w:rPr>
        <w:t>(For more information</w:t>
      </w:r>
      <w:r w:rsidR="00C1100D" w:rsidRPr="00C1100D">
        <w:rPr>
          <w:sz w:val="36"/>
          <w:szCs w:val="36"/>
        </w:rPr>
        <w:t>,</w:t>
      </w:r>
      <w:r w:rsidRPr="00C1100D">
        <w:rPr>
          <w:sz w:val="36"/>
          <w:szCs w:val="36"/>
        </w:rPr>
        <w:t xml:space="preserve"> see Part 2 of this story</w:t>
      </w:r>
      <w:r w:rsidR="00C1100D" w:rsidRPr="00C1100D">
        <w:rPr>
          <w:sz w:val="36"/>
          <w:szCs w:val="36"/>
        </w:rPr>
        <w:t xml:space="preserve"> </w:t>
      </w:r>
      <w:r w:rsidRPr="00C1100D">
        <w:rPr>
          <w:sz w:val="36"/>
          <w:szCs w:val="36"/>
        </w:rPr>
        <w:t>on increasing policy and programmatic access for people with disabilities at WA state DOC</w:t>
      </w:r>
      <w:r w:rsidR="00C1100D" w:rsidRPr="00C1100D">
        <w:rPr>
          <w:sz w:val="36"/>
          <w:szCs w:val="36"/>
        </w:rPr>
        <w:t>.</w:t>
      </w:r>
      <w:r w:rsidRPr="00C1100D">
        <w:rPr>
          <w:sz w:val="36"/>
          <w:szCs w:val="36"/>
        </w:rPr>
        <w:t>)</w:t>
      </w:r>
    </w:p>
    <w:p w14:paraId="49AAEEC1" w14:textId="77777777" w:rsidR="00251E76" w:rsidRDefault="00251E76"/>
    <w:sectPr w:rsidR="00251E76" w:rsidSect="00157F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90E45"/>
    <w:multiLevelType w:val="hybridMultilevel"/>
    <w:tmpl w:val="58A4FBCE"/>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2C7132DF"/>
    <w:multiLevelType w:val="hybridMultilevel"/>
    <w:tmpl w:val="9366323C"/>
    <w:lvl w:ilvl="0" w:tplc="9D241930">
      <w:start w:val="1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3E6C07"/>
    <w:multiLevelType w:val="hybridMultilevel"/>
    <w:tmpl w:val="B150F870"/>
    <w:lvl w:ilvl="0" w:tplc="F0160BB2">
      <w:start w:val="2249"/>
      <w:numFmt w:val="bullet"/>
      <w:lvlText w:val="-"/>
      <w:lvlJc w:val="left"/>
      <w:pPr>
        <w:ind w:left="720" w:hanging="360"/>
      </w:pPr>
      <w:rPr>
        <w:rFonts w:ascii="Calibri" w:eastAsiaTheme="minorHAnsi" w:hAnsi="Calibri" w:cstheme="minorBidi"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083"/>
    <w:rsid w:val="0001599A"/>
    <w:rsid w:val="00016EB7"/>
    <w:rsid w:val="000279F6"/>
    <w:rsid w:val="000365AA"/>
    <w:rsid w:val="0006439F"/>
    <w:rsid w:val="00071DAF"/>
    <w:rsid w:val="00073FCB"/>
    <w:rsid w:val="00096C70"/>
    <w:rsid w:val="000C13E4"/>
    <w:rsid w:val="000C32D1"/>
    <w:rsid w:val="000D3AE3"/>
    <w:rsid w:val="000E6B46"/>
    <w:rsid w:val="00101408"/>
    <w:rsid w:val="00145088"/>
    <w:rsid w:val="00157F9D"/>
    <w:rsid w:val="00162870"/>
    <w:rsid w:val="001672EF"/>
    <w:rsid w:val="00224428"/>
    <w:rsid w:val="00230BF8"/>
    <w:rsid w:val="00251E76"/>
    <w:rsid w:val="002526BA"/>
    <w:rsid w:val="00257F7C"/>
    <w:rsid w:val="002619F4"/>
    <w:rsid w:val="0027523A"/>
    <w:rsid w:val="002760C1"/>
    <w:rsid w:val="00277CBA"/>
    <w:rsid w:val="00290F74"/>
    <w:rsid w:val="002A3613"/>
    <w:rsid w:val="002E536C"/>
    <w:rsid w:val="00320903"/>
    <w:rsid w:val="00323358"/>
    <w:rsid w:val="00333022"/>
    <w:rsid w:val="0035166F"/>
    <w:rsid w:val="0037350A"/>
    <w:rsid w:val="0038627C"/>
    <w:rsid w:val="00391083"/>
    <w:rsid w:val="00395956"/>
    <w:rsid w:val="003C3323"/>
    <w:rsid w:val="003D3D72"/>
    <w:rsid w:val="003F2566"/>
    <w:rsid w:val="004226A7"/>
    <w:rsid w:val="004A27F6"/>
    <w:rsid w:val="004B5373"/>
    <w:rsid w:val="004D70A2"/>
    <w:rsid w:val="00516F4F"/>
    <w:rsid w:val="00537531"/>
    <w:rsid w:val="00557052"/>
    <w:rsid w:val="0058396B"/>
    <w:rsid w:val="005B0763"/>
    <w:rsid w:val="005B3BD6"/>
    <w:rsid w:val="005C7117"/>
    <w:rsid w:val="006131ED"/>
    <w:rsid w:val="00621AA6"/>
    <w:rsid w:val="0064592E"/>
    <w:rsid w:val="006601D2"/>
    <w:rsid w:val="00665643"/>
    <w:rsid w:val="006850EB"/>
    <w:rsid w:val="006A0C67"/>
    <w:rsid w:val="006B070C"/>
    <w:rsid w:val="006B714E"/>
    <w:rsid w:val="006C6225"/>
    <w:rsid w:val="006D08D1"/>
    <w:rsid w:val="006D14D9"/>
    <w:rsid w:val="006E477D"/>
    <w:rsid w:val="006E7DEA"/>
    <w:rsid w:val="00724BE5"/>
    <w:rsid w:val="00735712"/>
    <w:rsid w:val="00760CD6"/>
    <w:rsid w:val="00784E73"/>
    <w:rsid w:val="007D189A"/>
    <w:rsid w:val="007F19AD"/>
    <w:rsid w:val="008050E5"/>
    <w:rsid w:val="00820083"/>
    <w:rsid w:val="00834367"/>
    <w:rsid w:val="0086158A"/>
    <w:rsid w:val="008633B1"/>
    <w:rsid w:val="00866BF8"/>
    <w:rsid w:val="00877F3C"/>
    <w:rsid w:val="00883693"/>
    <w:rsid w:val="008A3F1A"/>
    <w:rsid w:val="008E16E7"/>
    <w:rsid w:val="008F6D83"/>
    <w:rsid w:val="009139AC"/>
    <w:rsid w:val="009227E5"/>
    <w:rsid w:val="00967ED5"/>
    <w:rsid w:val="00983B01"/>
    <w:rsid w:val="00A54A72"/>
    <w:rsid w:val="00A63180"/>
    <w:rsid w:val="00A633B7"/>
    <w:rsid w:val="00A753B5"/>
    <w:rsid w:val="00A81BEF"/>
    <w:rsid w:val="00AC45C7"/>
    <w:rsid w:val="00AD1568"/>
    <w:rsid w:val="00B83505"/>
    <w:rsid w:val="00BC0874"/>
    <w:rsid w:val="00BC2563"/>
    <w:rsid w:val="00C10034"/>
    <w:rsid w:val="00C1100D"/>
    <w:rsid w:val="00CB7B1D"/>
    <w:rsid w:val="00CC43A6"/>
    <w:rsid w:val="00D00CAB"/>
    <w:rsid w:val="00D0536B"/>
    <w:rsid w:val="00D305E5"/>
    <w:rsid w:val="00D34C5E"/>
    <w:rsid w:val="00D55D34"/>
    <w:rsid w:val="00D62151"/>
    <w:rsid w:val="00DA1DF3"/>
    <w:rsid w:val="00DD7F5D"/>
    <w:rsid w:val="00DE1AFF"/>
    <w:rsid w:val="00E94542"/>
    <w:rsid w:val="00EB49FB"/>
    <w:rsid w:val="00EB59B7"/>
    <w:rsid w:val="00ED46B8"/>
    <w:rsid w:val="00ED54CD"/>
    <w:rsid w:val="00ED5586"/>
    <w:rsid w:val="00F13222"/>
    <w:rsid w:val="00F40765"/>
    <w:rsid w:val="00F43553"/>
    <w:rsid w:val="00FA5B9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50EB"/>
    <w:rPr>
      <w:sz w:val="18"/>
      <w:szCs w:val="18"/>
    </w:rPr>
  </w:style>
  <w:style w:type="paragraph" w:styleId="CommentText">
    <w:name w:val="annotation text"/>
    <w:basedOn w:val="Normal"/>
    <w:link w:val="CommentTextChar"/>
    <w:uiPriority w:val="99"/>
    <w:semiHidden/>
    <w:unhideWhenUsed/>
    <w:rsid w:val="006850EB"/>
  </w:style>
  <w:style w:type="character" w:customStyle="1" w:styleId="CommentTextChar">
    <w:name w:val="Comment Text Char"/>
    <w:basedOn w:val="DefaultParagraphFont"/>
    <w:link w:val="CommentText"/>
    <w:uiPriority w:val="99"/>
    <w:semiHidden/>
    <w:rsid w:val="006850EB"/>
  </w:style>
  <w:style w:type="paragraph" w:styleId="CommentSubject">
    <w:name w:val="annotation subject"/>
    <w:basedOn w:val="CommentText"/>
    <w:next w:val="CommentText"/>
    <w:link w:val="CommentSubjectChar"/>
    <w:uiPriority w:val="99"/>
    <w:semiHidden/>
    <w:unhideWhenUsed/>
    <w:rsid w:val="006850EB"/>
    <w:rPr>
      <w:b/>
      <w:bCs/>
      <w:sz w:val="20"/>
      <w:szCs w:val="20"/>
    </w:rPr>
  </w:style>
  <w:style w:type="character" w:customStyle="1" w:styleId="CommentSubjectChar">
    <w:name w:val="Comment Subject Char"/>
    <w:basedOn w:val="CommentTextChar"/>
    <w:link w:val="CommentSubject"/>
    <w:uiPriority w:val="99"/>
    <w:semiHidden/>
    <w:rsid w:val="006850EB"/>
    <w:rPr>
      <w:b/>
      <w:bCs/>
      <w:sz w:val="20"/>
      <w:szCs w:val="20"/>
    </w:rPr>
  </w:style>
  <w:style w:type="paragraph" w:styleId="BalloonText">
    <w:name w:val="Balloon Text"/>
    <w:basedOn w:val="Normal"/>
    <w:link w:val="BalloonTextChar"/>
    <w:uiPriority w:val="99"/>
    <w:semiHidden/>
    <w:unhideWhenUsed/>
    <w:rsid w:val="006850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50EB"/>
    <w:rPr>
      <w:rFonts w:ascii="Times New Roman" w:hAnsi="Times New Roman" w:cs="Times New Roman"/>
      <w:sz w:val="18"/>
      <w:szCs w:val="18"/>
    </w:rPr>
  </w:style>
  <w:style w:type="paragraph" w:styleId="ListParagraph">
    <w:name w:val="List Paragraph"/>
    <w:basedOn w:val="Normal"/>
    <w:uiPriority w:val="34"/>
    <w:qFormat/>
    <w:rsid w:val="006E477D"/>
    <w:pPr>
      <w:ind w:left="720"/>
      <w:contextualSpacing/>
    </w:pPr>
  </w:style>
  <w:style w:type="character" w:styleId="Hyperlink">
    <w:name w:val="Hyperlink"/>
    <w:basedOn w:val="DefaultParagraphFont"/>
    <w:uiPriority w:val="99"/>
    <w:unhideWhenUsed/>
    <w:rsid w:val="003D3D72"/>
    <w:rPr>
      <w:color w:val="0563C1" w:themeColor="hyperlink"/>
      <w:u w:val="single"/>
    </w:rPr>
  </w:style>
  <w:style w:type="character" w:styleId="FollowedHyperlink">
    <w:name w:val="FollowedHyperlink"/>
    <w:basedOn w:val="DefaultParagraphFont"/>
    <w:uiPriority w:val="99"/>
    <w:semiHidden/>
    <w:unhideWhenUsed/>
    <w:rsid w:val="007D189A"/>
    <w:rPr>
      <w:color w:val="954F72" w:themeColor="followedHyperlink"/>
      <w:u w:val="single"/>
    </w:rPr>
  </w:style>
  <w:style w:type="table" w:styleId="TableGrid">
    <w:name w:val="Table Grid"/>
    <w:basedOn w:val="TableNormal"/>
    <w:uiPriority w:val="39"/>
    <w:rsid w:val="00863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4A27F6"/>
    <w:rPr>
      <w:rFonts w:ascii="Times New Roman" w:hAnsi="Times New Roman" w:cs="Times New Roman"/>
    </w:rPr>
  </w:style>
  <w:style w:type="character" w:customStyle="1" w:styleId="DocumentMapChar">
    <w:name w:val="Document Map Char"/>
    <w:basedOn w:val="DefaultParagraphFont"/>
    <w:link w:val="DocumentMap"/>
    <w:uiPriority w:val="99"/>
    <w:semiHidden/>
    <w:rsid w:val="004A27F6"/>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50EB"/>
    <w:rPr>
      <w:sz w:val="18"/>
      <w:szCs w:val="18"/>
    </w:rPr>
  </w:style>
  <w:style w:type="paragraph" w:styleId="CommentText">
    <w:name w:val="annotation text"/>
    <w:basedOn w:val="Normal"/>
    <w:link w:val="CommentTextChar"/>
    <w:uiPriority w:val="99"/>
    <w:semiHidden/>
    <w:unhideWhenUsed/>
    <w:rsid w:val="006850EB"/>
  </w:style>
  <w:style w:type="character" w:customStyle="1" w:styleId="CommentTextChar">
    <w:name w:val="Comment Text Char"/>
    <w:basedOn w:val="DefaultParagraphFont"/>
    <w:link w:val="CommentText"/>
    <w:uiPriority w:val="99"/>
    <w:semiHidden/>
    <w:rsid w:val="006850EB"/>
  </w:style>
  <w:style w:type="paragraph" w:styleId="CommentSubject">
    <w:name w:val="annotation subject"/>
    <w:basedOn w:val="CommentText"/>
    <w:next w:val="CommentText"/>
    <w:link w:val="CommentSubjectChar"/>
    <w:uiPriority w:val="99"/>
    <w:semiHidden/>
    <w:unhideWhenUsed/>
    <w:rsid w:val="006850EB"/>
    <w:rPr>
      <w:b/>
      <w:bCs/>
      <w:sz w:val="20"/>
      <w:szCs w:val="20"/>
    </w:rPr>
  </w:style>
  <w:style w:type="character" w:customStyle="1" w:styleId="CommentSubjectChar">
    <w:name w:val="Comment Subject Char"/>
    <w:basedOn w:val="CommentTextChar"/>
    <w:link w:val="CommentSubject"/>
    <w:uiPriority w:val="99"/>
    <w:semiHidden/>
    <w:rsid w:val="006850EB"/>
    <w:rPr>
      <w:b/>
      <w:bCs/>
      <w:sz w:val="20"/>
      <w:szCs w:val="20"/>
    </w:rPr>
  </w:style>
  <w:style w:type="paragraph" w:styleId="BalloonText">
    <w:name w:val="Balloon Text"/>
    <w:basedOn w:val="Normal"/>
    <w:link w:val="BalloonTextChar"/>
    <w:uiPriority w:val="99"/>
    <w:semiHidden/>
    <w:unhideWhenUsed/>
    <w:rsid w:val="006850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50EB"/>
    <w:rPr>
      <w:rFonts w:ascii="Times New Roman" w:hAnsi="Times New Roman" w:cs="Times New Roman"/>
      <w:sz w:val="18"/>
      <w:szCs w:val="18"/>
    </w:rPr>
  </w:style>
  <w:style w:type="paragraph" w:styleId="ListParagraph">
    <w:name w:val="List Paragraph"/>
    <w:basedOn w:val="Normal"/>
    <w:uiPriority w:val="34"/>
    <w:qFormat/>
    <w:rsid w:val="006E477D"/>
    <w:pPr>
      <w:ind w:left="720"/>
      <w:contextualSpacing/>
    </w:pPr>
  </w:style>
  <w:style w:type="character" w:styleId="Hyperlink">
    <w:name w:val="Hyperlink"/>
    <w:basedOn w:val="DefaultParagraphFont"/>
    <w:uiPriority w:val="99"/>
    <w:unhideWhenUsed/>
    <w:rsid w:val="003D3D72"/>
    <w:rPr>
      <w:color w:val="0563C1" w:themeColor="hyperlink"/>
      <w:u w:val="single"/>
    </w:rPr>
  </w:style>
  <w:style w:type="character" w:styleId="FollowedHyperlink">
    <w:name w:val="FollowedHyperlink"/>
    <w:basedOn w:val="DefaultParagraphFont"/>
    <w:uiPriority w:val="99"/>
    <w:semiHidden/>
    <w:unhideWhenUsed/>
    <w:rsid w:val="007D189A"/>
    <w:rPr>
      <w:color w:val="954F72" w:themeColor="followedHyperlink"/>
      <w:u w:val="single"/>
    </w:rPr>
  </w:style>
  <w:style w:type="table" w:styleId="TableGrid">
    <w:name w:val="Table Grid"/>
    <w:basedOn w:val="TableNormal"/>
    <w:uiPriority w:val="39"/>
    <w:rsid w:val="00863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4A27F6"/>
    <w:rPr>
      <w:rFonts w:ascii="Times New Roman" w:hAnsi="Times New Roman" w:cs="Times New Roman"/>
    </w:rPr>
  </w:style>
  <w:style w:type="character" w:customStyle="1" w:styleId="DocumentMapChar">
    <w:name w:val="Document Map Char"/>
    <w:basedOn w:val="DefaultParagraphFont"/>
    <w:link w:val="DocumentMap"/>
    <w:uiPriority w:val="99"/>
    <w:semiHidden/>
    <w:rsid w:val="004A27F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C242136C.dotm</Template>
  <TotalTime>0</TotalTime>
  <Pages>5</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Corrections</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C. RIOS</dc:creator>
  <cp:lastModifiedBy>NJ</cp:lastModifiedBy>
  <cp:revision>2</cp:revision>
  <dcterms:created xsi:type="dcterms:W3CDTF">2017-02-17T06:49:00Z</dcterms:created>
  <dcterms:modified xsi:type="dcterms:W3CDTF">2017-02-17T06:49:00Z</dcterms:modified>
</cp:coreProperties>
</file>